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B9" w:rsidRDefault="00EA51B9" w:rsidP="00F13D04">
      <w:pPr>
        <w:spacing w:after="0" w:line="240" w:lineRule="auto"/>
        <w:ind w:firstLine="7797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Приложение №</w:t>
      </w:r>
      <w:r w:rsidR="00854FCD">
        <w:rPr>
          <w:rFonts w:ascii="Times New Roman" w:eastAsia="Times New Roman" w:hAnsi="Times New Roman"/>
          <w:bCs/>
          <w:lang w:eastAsia="ru-RU"/>
        </w:rPr>
        <w:t> </w:t>
      </w:r>
      <w:r w:rsidR="00092D93">
        <w:rPr>
          <w:rFonts w:ascii="Times New Roman" w:eastAsia="Times New Roman" w:hAnsi="Times New Roman"/>
          <w:bCs/>
          <w:lang w:eastAsia="ru-RU"/>
        </w:rPr>
        <w:t>4</w:t>
      </w:r>
    </w:p>
    <w:p w:rsidR="007448A2" w:rsidRPr="00EA51B9" w:rsidRDefault="007448A2" w:rsidP="00F13D04">
      <w:pPr>
        <w:spacing w:after="0" w:line="240" w:lineRule="auto"/>
        <w:ind w:firstLine="7797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7448A2">
        <w:rPr>
          <w:rFonts w:ascii="Times New Roman" w:eastAsia="Times New Roman" w:hAnsi="Times New Roman"/>
          <w:bCs/>
          <w:lang w:eastAsia="ru-RU"/>
        </w:rPr>
        <w:t xml:space="preserve">к </w:t>
      </w:r>
      <w:r w:rsidR="00CA44B9">
        <w:rPr>
          <w:rFonts w:ascii="Times New Roman" w:eastAsia="Times New Roman" w:hAnsi="Times New Roman"/>
          <w:bCs/>
          <w:lang w:eastAsia="ru-RU"/>
        </w:rPr>
        <w:t>концессионному соглашению</w:t>
      </w:r>
    </w:p>
    <w:p w:rsidR="0064364D" w:rsidRPr="00EA51B9" w:rsidRDefault="000C3D17" w:rsidP="00F13D04">
      <w:pPr>
        <w:spacing w:after="0" w:line="240" w:lineRule="auto"/>
        <w:ind w:firstLine="7797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от __</w:t>
      </w:r>
      <w:r w:rsidR="0064364D" w:rsidRPr="00EA51B9">
        <w:rPr>
          <w:rFonts w:ascii="Times New Roman" w:eastAsia="Times New Roman" w:hAnsi="Times New Roman"/>
          <w:bCs/>
          <w:lang w:eastAsia="ru-RU"/>
        </w:rPr>
        <w:t>__</w:t>
      </w:r>
      <w:r>
        <w:rPr>
          <w:rFonts w:ascii="Times New Roman" w:eastAsia="Times New Roman" w:hAnsi="Times New Roman"/>
          <w:bCs/>
          <w:lang w:eastAsia="ru-RU"/>
        </w:rPr>
        <w:t xml:space="preserve"> </w:t>
      </w:r>
      <w:r w:rsidR="0064364D" w:rsidRPr="00EA51B9">
        <w:rPr>
          <w:rFonts w:ascii="Times New Roman" w:eastAsia="Times New Roman" w:hAnsi="Times New Roman"/>
          <w:bCs/>
          <w:lang w:eastAsia="ru-RU"/>
        </w:rPr>
        <w:t>___________</w:t>
      </w:r>
      <w:r w:rsidR="0064364D" w:rsidRPr="003A4948">
        <w:rPr>
          <w:rFonts w:ascii="Times New Roman" w:eastAsia="Times New Roman" w:hAnsi="Times New Roman"/>
          <w:bCs/>
          <w:lang w:eastAsia="ru-RU"/>
        </w:rPr>
        <w:t>20</w:t>
      </w:r>
      <w:r w:rsidR="00D926E1">
        <w:rPr>
          <w:rFonts w:ascii="Times New Roman" w:eastAsia="Times New Roman" w:hAnsi="Times New Roman"/>
          <w:bCs/>
          <w:lang w:eastAsia="ru-RU"/>
        </w:rPr>
        <w:t>26</w:t>
      </w:r>
      <w:r w:rsidR="0064364D">
        <w:rPr>
          <w:rFonts w:ascii="Times New Roman" w:eastAsia="Times New Roman" w:hAnsi="Times New Roman"/>
          <w:bCs/>
          <w:lang w:eastAsia="ru-RU"/>
        </w:rPr>
        <w:t xml:space="preserve"> года</w:t>
      </w:r>
    </w:p>
    <w:p w:rsidR="009F1615" w:rsidRPr="006B4ABA" w:rsidRDefault="00BB3AC6" w:rsidP="009F161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B4AB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Задание и основные мероприятия по реконструкции </w:t>
      </w:r>
    </w:p>
    <w:p w:rsidR="00B36499" w:rsidRDefault="00C21E5D" w:rsidP="009F161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B4AB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объекта</w:t>
      </w:r>
      <w:r w:rsidR="00BB3AC6" w:rsidRPr="006B4AB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Соглашения</w:t>
      </w:r>
    </w:p>
    <w:p w:rsidR="00660EAC" w:rsidRDefault="00660EAC" w:rsidP="009F161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Настоящее задание сформировано на основании схемы водоснабжения и водоотведения Приморского муниципального округа Арханге</w:t>
      </w:r>
      <w:r w:rsidR="004A7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льской области на период </w:t>
      </w:r>
      <w:r w:rsidR="004A7D96" w:rsidRPr="00360C85">
        <w:rPr>
          <w:rFonts w:ascii="Times New Roman" w:eastAsia="Times New Roman" w:hAnsi="Times New Roman"/>
          <w:bCs/>
          <w:sz w:val="24"/>
          <w:szCs w:val="24"/>
          <w:lang w:eastAsia="ru-RU"/>
        </w:rPr>
        <w:t>до</w:t>
      </w:r>
      <w:r w:rsidR="00360C85" w:rsidRPr="00360C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2034</w:t>
      </w:r>
      <w:r w:rsidRPr="00360C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</w:t>
      </w: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, утвержденной постановлением администрации Приморского муниципального округа Архангельской области от 12.12.2024 № 3754, в части выполнения задач и достижения целевых показателей развития систем водоотведения.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Объекты водоотведения, расположенные на территории пос. Талаги Приморского муниципального округа Архангельской области, являются технологически и функционально связанными и находятся в единой схеме водоотведения. 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Соглашения концессионер осуществляет с использованием (эксплуатацией) объекта Соглашения деятельность по водоотведению в соответствии с пунктом 1 Соглашения и утвержденной в установленном порядке схемой водоснабжения и водоотведения. Годовой баланс поступления сточных вод в централизованную систему в</w:t>
      </w:r>
      <w:r w:rsidR="00D926E1">
        <w:rPr>
          <w:rFonts w:ascii="Times New Roman" w:eastAsia="Times New Roman" w:hAnsi="Times New Roman"/>
          <w:bCs/>
          <w:sz w:val="24"/>
          <w:szCs w:val="24"/>
          <w:lang w:eastAsia="ru-RU"/>
        </w:rPr>
        <w:t>одоотведения пос. Талаги за 2025</w:t>
      </w: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 45,525 тыс. куб. м.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Концессионеру необходимо путем выполнения мероприятий по реконструкции канализационной сети жилого поселка Талаги (в районе муниципальной котельной к БГУЗ АО "АКПБ"):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- повысить качество и надежность услуг водоотведения;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- обеспечить достижение плановых значений показателей надежности, качества и энергетической эффективности объекта Соглашения, указанных в приложении № 5 к Соглашению;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снижение доли сточных вод, не подвергающихся очистке, в общем объеме сточных вод, сбрасываемых в централизованную бытовую систему водоотведения до 0 % </w:t>
      </w:r>
      <w:r w:rsidRPr="00DD74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D926E1">
        <w:rPr>
          <w:rFonts w:ascii="Times New Roman" w:eastAsia="Times New Roman" w:hAnsi="Times New Roman"/>
          <w:bCs/>
          <w:sz w:val="24"/>
          <w:szCs w:val="24"/>
          <w:lang w:eastAsia="ru-RU"/>
        </w:rPr>
        <w:t>2037</w:t>
      </w:r>
      <w:r w:rsidR="00357AE0" w:rsidRPr="00DD745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D745A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снижение удельного количества аварий и засоров в расчете на протяженность канализационной сети в год до 1,11 </w:t>
      </w:r>
      <w:proofErr w:type="spellStart"/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ед</w:t>
      </w:r>
      <w:proofErr w:type="spellEnd"/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/км. к 203</w:t>
      </w:r>
      <w:r w:rsidR="00D926E1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году.</w:t>
      </w:r>
    </w:p>
    <w:p w:rsidR="00660EAC" w:rsidRP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Ввод в эксплуатацию новых объектов (мощностей) в течение срока действия концессионного соглашения не предусмотрен.</w:t>
      </w:r>
    </w:p>
    <w:p w:rsidR="00660EAC" w:rsidRDefault="00660EAC" w:rsidP="00660EA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EAC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Указанные объекты (мощности) Соглашения введены в эксплуатацию, вывод объектов (мощностей) из эксплуатации в течение срока действия Соглашения не предусмотрен.</w:t>
      </w:r>
    </w:p>
    <w:p w:rsidR="00175574" w:rsidRDefault="00175574" w:rsidP="001755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175574" w:rsidRPr="006F08A2" w:rsidRDefault="00175574" w:rsidP="001755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F08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Основные направления по реконструкции объекта концессионного соглашения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"/>
        <w:gridCol w:w="1277"/>
        <w:gridCol w:w="1973"/>
        <w:gridCol w:w="1135"/>
        <w:gridCol w:w="851"/>
        <w:gridCol w:w="851"/>
        <w:gridCol w:w="851"/>
        <w:gridCol w:w="848"/>
        <w:gridCol w:w="851"/>
        <w:gridCol w:w="854"/>
        <w:gridCol w:w="848"/>
        <w:gridCol w:w="851"/>
        <w:gridCol w:w="851"/>
        <w:gridCol w:w="848"/>
        <w:gridCol w:w="854"/>
        <w:gridCol w:w="854"/>
        <w:gridCol w:w="842"/>
      </w:tblGrid>
      <w:tr w:rsidR="00175574" w:rsidRPr="001E6F2A" w:rsidTr="0059753A">
        <w:trPr>
          <w:trHeight w:val="582"/>
          <w:tblHeader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</w:t>
            </w: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сновные </w:t>
            </w:r>
            <w:r w:rsidRPr="001E6F2A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направления по созданию (реконструкции) объекта концессионного соглашения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Описание и задачи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Срок ввода мощностей в эксплуатацию</w:t>
            </w:r>
          </w:p>
        </w:tc>
        <w:tc>
          <w:tcPr>
            <w:tcW w:w="324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Расходы на реализацию направлений по годам в прогнозных ценах соответствующих лет,</w:t>
            </w:r>
          </w:p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тыс. рублей (без НДС)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1E6F2A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</w:tr>
      <w:tr w:rsidR="00D926E1" w:rsidRPr="001E6F2A" w:rsidTr="0059753A">
        <w:trPr>
          <w:trHeight w:val="782"/>
          <w:tblHeader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926E1" w:rsidRPr="001E6F2A" w:rsidTr="0059753A">
        <w:trPr>
          <w:trHeight w:val="314"/>
        </w:trPr>
        <w:tc>
          <w:tcPr>
            <w:tcW w:w="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6E1" w:rsidRPr="001E6F2A" w:rsidRDefault="00D926E1" w:rsidP="00D926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Обеспечение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приема и транспортировки сточных вод от абонентов в </w:t>
            </w: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необходимом объёме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6F2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Реконструкция канализационной сети жилого поселка Талаги (в районе муниципальной котельной к БГУЗ АО "АКПБ"), согласно Проекту и локальному ресурсному сметному расчету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1E6F2A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2027-2037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710,04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2265,02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2364,68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2468,72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2577,35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2690,75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2809,14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2932,74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3061,78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3196,50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625E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3337,15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6E1" w:rsidRPr="000625ED" w:rsidRDefault="00D926E1" w:rsidP="00D92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28413,87</w:t>
            </w:r>
          </w:p>
        </w:tc>
      </w:tr>
    </w:tbl>
    <w:p w:rsidR="00175574" w:rsidRDefault="00175574" w:rsidP="00175574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175574" w:rsidRDefault="00175574" w:rsidP="00175574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175574" w:rsidRDefault="00175574" w:rsidP="00175574">
      <w:pPr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175574" w:rsidRPr="00441D73" w:rsidRDefault="00175574" w:rsidP="001755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D73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мероприятия по созданию и реконструкции объекта Соглашения</w:t>
      </w:r>
    </w:p>
    <w:p w:rsidR="00175574" w:rsidRPr="00441D73" w:rsidRDefault="00175574" w:rsidP="001755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07"/>
        <w:gridCol w:w="1274"/>
        <w:gridCol w:w="1134"/>
        <w:gridCol w:w="474"/>
        <w:gridCol w:w="1000"/>
        <w:gridCol w:w="1003"/>
        <w:gridCol w:w="1070"/>
        <w:gridCol w:w="834"/>
        <w:gridCol w:w="611"/>
        <w:gridCol w:w="60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758"/>
      </w:tblGrid>
      <w:tr w:rsidR="00175574" w:rsidRPr="00441D73" w:rsidTr="0059753A">
        <w:trPr>
          <w:trHeight w:val="615"/>
          <w:jc w:val="center"/>
        </w:trPr>
        <w:tc>
          <w:tcPr>
            <w:tcW w:w="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134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Основные технические характеристики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ввода объекта в эксплуатацию</w:t>
            </w:r>
          </w:p>
        </w:tc>
        <w:tc>
          <w:tcPr>
            <w:tcW w:w="26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740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574" w:rsidRPr="00441D73" w:rsidRDefault="00175574" w:rsidP="00597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реализацию мероприятий, выполняемых в рамках концессионного соглашения (без НДС), тыс. рублей</w:t>
            </w:r>
          </w:p>
        </w:tc>
      </w:tr>
      <w:tr w:rsidR="009B0F25" w:rsidRPr="00441D73" w:rsidTr="0059753A">
        <w:trPr>
          <w:trHeight w:val="300"/>
          <w:jc w:val="center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 (объем, протяженность и т. д.)</w:t>
            </w:r>
          </w:p>
        </w:tc>
        <w:tc>
          <w:tcPr>
            <w:tcW w:w="1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62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</w:t>
            </w: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</w:tr>
      <w:tr w:rsidR="009B0F25" w:rsidRPr="00441D73" w:rsidTr="001046EE">
        <w:trPr>
          <w:trHeight w:val="900"/>
          <w:jc w:val="center"/>
        </w:trPr>
        <w:tc>
          <w:tcPr>
            <w:tcW w:w="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 реализации мероприятия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1D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после реализации мероприятия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F25" w:rsidRPr="00441D73" w:rsidRDefault="009B0F25" w:rsidP="009B0F2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0F25" w:rsidRPr="00441D73" w:rsidTr="00175574">
        <w:trPr>
          <w:trHeight w:val="1731"/>
          <w:jc w:val="center"/>
        </w:trPr>
        <w:tc>
          <w:tcPr>
            <w:tcW w:w="1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0F25" w:rsidRPr="00441D73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F25" w:rsidRPr="000625ED" w:rsidRDefault="009B0F25" w:rsidP="009B0F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1195" w:rsidRDefault="00691195" w:rsidP="0017557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36499" w:rsidRDefault="00B36499" w:rsidP="00AB712E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316"/>
      </w:tblGrid>
      <w:tr w:rsidR="00B36499" w:rsidTr="00B36499">
        <w:tc>
          <w:tcPr>
            <w:tcW w:w="7285" w:type="dxa"/>
          </w:tcPr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концедента</w:t>
            </w: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73E17" w:rsidRDefault="00473E17" w:rsidP="00B621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3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Приморского муниципального округа</w:t>
            </w:r>
          </w:p>
          <w:p w:rsidR="00473E17" w:rsidRDefault="00473E17" w:rsidP="00B621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9F1615" w:rsidP="00473E17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 </w:t>
            </w:r>
            <w:r w:rsidR="00473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21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.А. </w:t>
            </w:r>
            <w:r w:rsidR="00473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Рудкина</w:t>
            </w:r>
          </w:p>
        </w:tc>
        <w:tc>
          <w:tcPr>
            <w:tcW w:w="7316" w:type="dxa"/>
          </w:tcPr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концессионера</w:t>
            </w: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9F1615" w:rsidP="00B3649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</w:tr>
    </w:tbl>
    <w:p w:rsidR="00B36499" w:rsidRDefault="00B36499" w:rsidP="00AB712E"/>
    <w:sectPr w:rsidR="00B36499" w:rsidSect="00AB712E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673CF"/>
    <w:rsid w:val="00092D93"/>
    <w:rsid w:val="000B35A9"/>
    <w:rsid w:val="000C3D17"/>
    <w:rsid w:val="000F24A2"/>
    <w:rsid w:val="00104895"/>
    <w:rsid w:val="00175574"/>
    <w:rsid w:val="00177820"/>
    <w:rsid w:val="0019711D"/>
    <w:rsid w:val="001B1AA8"/>
    <w:rsid w:val="001D7B0B"/>
    <w:rsid w:val="00202B23"/>
    <w:rsid w:val="002340F1"/>
    <w:rsid w:val="002508DB"/>
    <w:rsid w:val="002678E4"/>
    <w:rsid w:val="00293333"/>
    <w:rsid w:val="002977EB"/>
    <w:rsid w:val="00357AE0"/>
    <w:rsid w:val="00360C85"/>
    <w:rsid w:val="003A4948"/>
    <w:rsid w:val="004122A4"/>
    <w:rsid w:val="00423DC7"/>
    <w:rsid w:val="00467C80"/>
    <w:rsid w:val="00473E17"/>
    <w:rsid w:val="004A7D96"/>
    <w:rsid w:val="004B6AEB"/>
    <w:rsid w:val="004D607A"/>
    <w:rsid w:val="00505AF8"/>
    <w:rsid w:val="005355B7"/>
    <w:rsid w:val="00595535"/>
    <w:rsid w:val="00621300"/>
    <w:rsid w:val="0062768F"/>
    <w:rsid w:val="0064364D"/>
    <w:rsid w:val="00660EAC"/>
    <w:rsid w:val="006864C0"/>
    <w:rsid w:val="00691195"/>
    <w:rsid w:val="006A427A"/>
    <w:rsid w:val="006B4ABA"/>
    <w:rsid w:val="006D729E"/>
    <w:rsid w:val="00705F8C"/>
    <w:rsid w:val="00705FEA"/>
    <w:rsid w:val="007448A2"/>
    <w:rsid w:val="007573AA"/>
    <w:rsid w:val="007602A7"/>
    <w:rsid w:val="0078208E"/>
    <w:rsid w:val="007D44BD"/>
    <w:rsid w:val="007E4989"/>
    <w:rsid w:val="00811B03"/>
    <w:rsid w:val="00826CAA"/>
    <w:rsid w:val="00854FCD"/>
    <w:rsid w:val="00877797"/>
    <w:rsid w:val="00892674"/>
    <w:rsid w:val="008F7632"/>
    <w:rsid w:val="00907FC7"/>
    <w:rsid w:val="009267C0"/>
    <w:rsid w:val="009515F6"/>
    <w:rsid w:val="00977D36"/>
    <w:rsid w:val="00985B7B"/>
    <w:rsid w:val="00994982"/>
    <w:rsid w:val="009B0F25"/>
    <w:rsid w:val="009F1615"/>
    <w:rsid w:val="00AB712E"/>
    <w:rsid w:val="00AF3C9D"/>
    <w:rsid w:val="00B0708D"/>
    <w:rsid w:val="00B07CD1"/>
    <w:rsid w:val="00B31ED9"/>
    <w:rsid w:val="00B36499"/>
    <w:rsid w:val="00B56D0D"/>
    <w:rsid w:val="00B62182"/>
    <w:rsid w:val="00B8729B"/>
    <w:rsid w:val="00BB3AC6"/>
    <w:rsid w:val="00BC6BA3"/>
    <w:rsid w:val="00C111FF"/>
    <w:rsid w:val="00C21E5D"/>
    <w:rsid w:val="00C5233A"/>
    <w:rsid w:val="00C53D8E"/>
    <w:rsid w:val="00C570CD"/>
    <w:rsid w:val="00C62FC6"/>
    <w:rsid w:val="00C846DF"/>
    <w:rsid w:val="00CA44B9"/>
    <w:rsid w:val="00CB1110"/>
    <w:rsid w:val="00CE0610"/>
    <w:rsid w:val="00CF3659"/>
    <w:rsid w:val="00CF436E"/>
    <w:rsid w:val="00D5366D"/>
    <w:rsid w:val="00D76496"/>
    <w:rsid w:val="00D9158A"/>
    <w:rsid w:val="00D926E1"/>
    <w:rsid w:val="00DA0D1B"/>
    <w:rsid w:val="00DC58B3"/>
    <w:rsid w:val="00DD745A"/>
    <w:rsid w:val="00E33A9F"/>
    <w:rsid w:val="00E4361A"/>
    <w:rsid w:val="00EA51B9"/>
    <w:rsid w:val="00EB5132"/>
    <w:rsid w:val="00EB607F"/>
    <w:rsid w:val="00EE1249"/>
    <w:rsid w:val="00F13D04"/>
    <w:rsid w:val="00F1693E"/>
    <w:rsid w:val="00F7649F"/>
    <w:rsid w:val="00F81F88"/>
    <w:rsid w:val="00F94478"/>
    <w:rsid w:val="00FA41CD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9A7A7-8ECC-4BA1-8388-5C935A49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EA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BED35-0FF8-4CE5-8830-1DEF5D79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Киселёв Игорь Леонидович</cp:lastModifiedBy>
  <cp:revision>10</cp:revision>
  <cp:lastPrinted>2020-04-06T07:01:00Z</cp:lastPrinted>
  <dcterms:created xsi:type="dcterms:W3CDTF">2025-10-02T09:29:00Z</dcterms:created>
  <dcterms:modified xsi:type="dcterms:W3CDTF">2026-03-12T05:18:00Z</dcterms:modified>
</cp:coreProperties>
</file>